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F1" w:rsidRPr="00D00AEE" w:rsidRDefault="00B90BF1" w:rsidP="00B90BF1">
      <w:pPr>
        <w:tabs>
          <w:tab w:val="left" w:pos="6480"/>
        </w:tabs>
        <w:ind w:right="-80"/>
        <w:jc w:val="center"/>
        <w:rPr>
          <w:b/>
          <w:sz w:val="32"/>
        </w:rPr>
      </w:pPr>
      <w:bookmarkStart w:id="0" w:name="_GoBack"/>
      <w:bookmarkEnd w:id="0"/>
      <w:r w:rsidRPr="00D00AEE">
        <w:rPr>
          <w:b/>
          <w:sz w:val="32"/>
        </w:rPr>
        <w:t>Structure &amp; the CPT or Exegetical Idea (Steps 2-3)</w:t>
      </w:r>
    </w:p>
    <w:p w:rsidR="00B90BF1" w:rsidRPr="00D00AEE" w:rsidRDefault="00B90BF1" w:rsidP="00B90BF1">
      <w:pPr>
        <w:tabs>
          <w:tab w:val="left" w:pos="6480"/>
        </w:tabs>
        <w:ind w:left="300" w:right="-80" w:hanging="300"/>
        <w:jc w:val="left"/>
        <w:rPr>
          <w:b/>
          <w:sz w:val="20"/>
        </w:rPr>
      </w:pPr>
    </w:p>
    <w:p w:rsidR="00B90BF1" w:rsidRPr="00023B55" w:rsidRDefault="00B90BF1" w:rsidP="00B90BF1">
      <w:pPr>
        <w:tabs>
          <w:tab w:val="left" w:pos="6480"/>
        </w:tabs>
        <w:ind w:left="300" w:right="-80" w:hanging="300"/>
        <w:jc w:val="left"/>
        <w:rPr>
          <w:b/>
          <w:sz w:val="22"/>
        </w:rPr>
      </w:pPr>
      <w:r w:rsidRPr="00023B55">
        <w:rPr>
          <w:b/>
          <w:sz w:val="22"/>
        </w:rPr>
        <w:t>I.</w:t>
      </w:r>
      <w:r w:rsidRPr="00023B55">
        <w:rPr>
          <w:b/>
          <w:sz w:val="22"/>
        </w:rPr>
        <w:tab/>
        <w:t>Introduction</w:t>
      </w:r>
    </w:p>
    <w:p w:rsidR="00B90BF1" w:rsidRPr="00023B55" w:rsidRDefault="00B90BF1" w:rsidP="00B90BF1">
      <w:pPr>
        <w:tabs>
          <w:tab w:val="left" w:pos="6480"/>
        </w:tabs>
        <w:ind w:left="700" w:right="-80" w:hanging="380"/>
        <w:jc w:val="left"/>
        <w:rPr>
          <w:sz w:val="22"/>
        </w:rPr>
      </w:pPr>
    </w:p>
    <w:p w:rsidR="00B90BF1" w:rsidRPr="00023B55" w:rsidRDefault="00B90BF1" w:rsidP="00B90BF1">
      <w:pPr>
        <w:tabs>
          <w:tab w:val="left" w:pos="6480"/>
        </w:tabs>
        <w:ind w:left="700" w:right="-80" w:hanging="380"/>
        <w:jc w:val="left"/>
        <w:rPr>
          <w:sz w:val="22"/>
        </w:rPr>
      </w:pPr>
      <w:r w:rsidRPr="00023B55">
        <w:rPr>
          <w:sz w:val="22"/>
        </w:rPr>
        <w:t>A.</w:t>
      </w:r>
      <w:r w:rsidRPr="00023B55">
        <w:rPr>
          <w:sz w:val="22"/>
        </w:rPr>
        <w:tab/>
        <w:t xml:space="preserve">In sermon outlining </w:t>
      </w:r>
      <w:r w:rsidRPr="001268F1">
        <w:rPr>
          <w:sz w:val="22"/>
        </w:rPr>
        <w:t>the ultimate goal is to</w:t>
      </w:r>
      <w:r w:rsidRPr="00023B55">
        <w:rPr>
          <w:i/>
          <w:sz w:val="22"/>
        </w:rPr>
        <w:t xml:space="preserve"> apply the big </w:t>
      </w:r>
      <w:r w:rsidRPr="001268F1">
        <w:rPr>
          <w:i/>
          <w:sz w:val="22"/>
        </w:rPr>
        <w:t>idea (homiletical idea) for life change</w:t>
      </w:r>
      <w:r w:rsidRPr="00023B55">
        <w:rPr>
          <w:sz w:val="22"/>
        </w:rPr>
        <w:t xml:space="preserve"> in your listeners by having all of the main points of the sermon support this main idea.  </w:t>
      </w:r>
    </w:p>
    <w:p w:rsidR="00B90BF1" w:rsidRPr="00023B55" w:rsidRDefault="00B90BF1" w:rsidP="00B90BF1">
      <w:pPr>
        <w:tabs>
          <w:tab w:val="left" w:pos="6480"/>
        </w:tabs>
        <w:ind w:left="700" w:right="-80" w:hanging="380"/>
        <w:jc w:val="left"/>
        <w:rPr>
          <w:sz w:val="22"/>
        </w:rPr>
      </w:pPr>
    </w:p>
    <w:p w:rsidR="00B90BF1" w:rsidRPr="00023B55" w:rsidRDefault="00B90BF1" w:rsidP="00B90BF1">
      <w:pPr>
        <w:tabs>
          <w:tab w:val="left" w:pos="6480"/>
        </w:tabs>
        <w:ind w:left="700" w:right="-80" w:hanging="380"/>
        <w:jc w:val="left"/>
        <w:rPr>
          <w:sz w:val="22"/>
        </w:rPr>
      </w:pPr>
      <w:r w:rsidRPr="00023B55">
        <w:rPr>
          <w:sz w:val="22"/>
        </w:rPr>
        <w:t>B.</w:t>
      </w:r>
      <w:r w:rsidRPr="00023B55">
        <w:rPr>
          <w:sz w:val="22"/>
        </w:rPr>
        <w:tab/>
        <w:t xml:space="preserve">However, there exists a great </w:t>
      </w:r>
      <w:r w:rsidRPr="00023B55">
        <w:rPr>
          <w:i/>
          <w:sz w:val="22"/>
        </w:rPr>
        <w:t>temptation to do shallow exegesis</w:t>
      </w:r>
      <w:r w:rsidRPr="00023B55">
        <w:rPr>
          <w:sz w:val="22"/>
        </w:rPr>
        <w:t xml:space="preserve"> to derive this big idea.  This section is designed to force you to do some serious thinking before coming up with a cute sermon outline.  This happens by first designing an exegetical (passage) outline before a homiletical (sermon) outline.</w:t>
      </w:r>
    </w:p>
    <w:p w:rsidR="00B90BF1" w:rsidRPr="00023B55" w:rsidRDefault="00B90BF1" w:rsidP="00B90BF1">
      <w:pPr>
        <w:tabs>
          <w:tab w:val="left" w:pos="6480"/>
        </w:tabs>
        <w:ind w:left="700" w:right="-80" w:hanging="380"/>
        <w:jc w:val="left"/>
        <w:rPr>
          <w:sz w:val="22"/>
        </w:rPr>
      </w:pPr>
    </w:p>
    <w:p w:rsidR="00B90BF1" w:rsidRPr="00023B55" w:rsidRDefault="00B90BF1" w:rsidP="00B90BF1">
      <w:pPr>
        <w:tabs>
          <w:tab w:val="left" w:pos="6480"/>
        </w:tabs>
        <w:ind w:left="700" w:right="-80" w:hanging="380"/>
        <w:jc w:val="left"/>
        <w:rPr>
          <w:sz w:val="22"/>
        </w:rPr>
      </w:pPr>
      <w:r w:rsidRPr="00023B55">
        <w:rPr>
          <w:sz w:val="22"/>
        </w:rPr>
        <w:t>C.</w:t>
      </w:r>
      <w:r w:rsidRPr="00023B55">
        <w:rPr>
          <w:sz w:val="22"/>
        </w:rPr>
        <w:tab/>
        <w:t>Note on the “Seven Steps” study (pp. 27-28) that we are picking up at Step 2: “Structure: Determine the Exegetical Outline.”  The following point follows the three section procedure outlined on Step 2 in order to achieve Step 3: CPT…</w:t>
      </w:r>
    </w:p>
    <w:p w:rsidR="00B90BF1" w:rsidRPr="00023B55" w:rsidRDefault="00B90BF1" w:rsidP="00B90BF1">
      <w:pPr>
        <w:tabs>
          <w:tab w:val="left" w:pos="6480"/>
        </w:tabs>
        <w:ind w:left="300" w:right="-80" w:hanging="300"/>
        <w:jc w:val="left"/>
        <w:rPr>
          <w:b/>
          <w:sz w:val="22"/>
        </w:rPr>
      </w:pPr>
    </w:p>
    <w:p w:rsidR="00B90BF1" w:rsidRPr="00023B55" w:rsidRDefault="00B90BF1" w:rsidP="00B90BF1">
      <w:pPr>
        <w:tabs>
          <w:tab w:val="left" w:pos="6480"/>
        </w:tabs>
        <w:ind w:left="300" w:right="-80" w:hanging="300"/>
        <w:jc w:val="left"/>
        <w:rPr>
          <w:b/>
          <w:sz w:val="22"/>
        </w:rPr>
      </w:pPr>
      <w:r w:rsidRPr="00023B55">
        <w:rPr>
          <w:b/>
          <w:sz w:val="22"/>
        </w:rPr>
        <w:t>II. Exegetical Outlining in Basic Form</w:t>
      </w:r>
    </w:p>
    <w:p w:rsidR="00B90BF1" w:rsidRPr="00023B55" w:rsidRDefault="00B90BF1" w:rsidP="00B90BF1">
      <w:pPr>
        <w:tabs>
          <w:tab w:val="left" w:pos="6480"/>
        </w:tabs>
        <w:ind w:left="340" w:right="-80"/>
        <w:jc w:val="left"/>
        <w:rPr>
          <w:sz w:val="22"/>
        </w:rPr>
      </w:pPr>
    </w:p>
    <w:p w:rsidR="00B90BF1" w:rsidRPr="00023B55" w:rsidRDefault="00B90BF1" w:rsidP="00B90BF1">
      <w:pPr>
        <w:tabs>
          <w:tab w:val="left" w:pos="6480"/>
        </w:tabs>
        <w:ind w:left="340" w:right="-80"/>
        <w:jc w:val="left"/>
        <w:rPr>
          <w:sz w:val="22"/>
        </w:rPr>
      </w:pPr>
      <w:r w:rsidRPr="00023B55">
        <w:rPr>
          <w:sz w:val="22"/>
        </w:rPr>
        <w:t xml:space="preserve">The three exegetical outlining steps can be illustrated in Luther’s </w:t>
      </w:r>
      <w:r w:rsidRPr="00023B55">
        <w:rPr>
          <w:i/>
          <w:sz w:val="22"/>
        </w:rPr>
        <w:t xml:space="preserve">A Mighty Fortress </w:t>
      </w:r>
      <w:r w:rsidRPr="00023B55">
        <w:rPr>
          <w:sz w:val="22"/>
        </w:rPr>
        <w:t>hymn (Assignment #2 on p. 6).  Basically, the idea is to get the parts in order to determine the whole.</w:t>
      </w:r>
    </w:p>
    <w:p w:rsidR="00B90BF1" w:rsidRPr="00023B55" w:rsidRDefault="00B90BF1" w:rsidP="00B90BF1">
      <w:pPr>
        <w:tabs>
          <w:tab w:val="left" w:pos="6480"/>
        </w:tabs>
        <w:ind w:left="700" w:right="-80" w:hanging="380"/>
        <w:jc w:val="left"/>
        <w:rPr>
          <w:sz w:val="22"/>
        </w:rPr>
      </w:pPr>
    </w:p>
    <w:p w:rsidR="00B90BF1" w:rsidRPr="00023B55" w:rsidRDefault="00B90BF1" w:rsidP="00B90BF1">
      <w:pPr>
        <w:tabs>
          <w:tab w:val="left" w:pos="5910"/>
        </w:tabs>
        <w:ind w:left="700" w:right="-80" w:hanging="380"/>
        <w:jc w:val="left"/>
        <w:rPr>
          <w:sz w:val="22"/>
        </w:rPr>
      </w:pPr>
      <w:r w:rsidRPr="00023B55">
        <w:rPr>
          <w:sz w:val="22"/>
        </w:rPr>
        <w:t>A.</w:t>
      </w:r>
      <w:r w:rsidRPr="00023B55">
        <w:rPr>
          <w:sz w:val="22"/>
        </w:rPr>
        <w:tab/>
      </w:r>
      <w:r w:rsidRPr="00023B55">
        <w:rPr>
          <w:i/>
          <w:sz w:val="22"/>
        </w:rPr>
        <w:t>Reword each verse to remove all figures of speech.</w:t>
      </w:r>
      <w:r w:rsidRPr="00023B55">
        <w:rPr>
          <w:sz w:val="22"/>
        </w:rPr>
        <w:t xml:space="preserve">  </w:t>
      </w:r>
      <w:r w:rsidRPr="00023B55">
        <w:rPr>
          <w:sz w:val="22"/>
        </w:rPr>
        <w:tab/>
      </w:r>
    </w:p>
    <w:p w:rsidR="00B90BF1" w:rsidRPr="00023B55" w:rsidRDefault="00B90BF1" w:rsidP="00B90BF1">
      <w:pPr>
        <w:tabs>
          <w:tab w:val="left" w:pos="6480"/>
        </w:tabs>
        <w:ind w:left="1440" w:right="-80" w:hanging="780"/>
        <w:jc w:val="left"/>
        <w:rPr>
          <w:sz w:val="22"/>
        </w:rPr>
      </w:pPr>
    </w:p>
    <w:p w:rsidR="00B90BF1" w:rsidRPr="00023B55" w:rsidRDefault="00B90BF1" w:rsidP="00B90BF1">
      <w:pPr>
        <w:tabs>
          <w:tab w:val="left" w:pos="6480"/>
        </w:tabs>
        <w:ind w:left="1440" w:right="-80" w:hanging="780"/>
        <w:jc w:val="left"/>
        <w:rPr>
          <w:sz w:val="22"/>
          <w:u w:val="single"/>
        </w:rPr>
      </w:pPr>
      <w:r w:rsidRPr="00023B55">
        <w:rPr>
          <w:sz w:val="22"/>
          <w:u w:val="single"/>
        </w:rPr>
        <w:t xml:space="preserve">Combining lines 1-2 and 3-4 of each verse provides </w:t>
      </w:r>
      <w:r w:rsidRPr="00023B55">
        <w:rPr>
          <w:i/>
          <w:sz w:val="22"/>
          <w:u w:val="single"/>
        </w:rPr>
        <w:t>two statements per verse</w:t>
      </w:r>
      <w:r w:rsidRPr="00023B55">
        <w:rPr>
          <w:sz w:val="22"/>
          <w:u w:val="single"/>
        </w:rPr>
        <w:t>:</w:t>
      </w:r>
    </w:p>
    <w:p w:rsidR="00B90BF1" w:rsidRPr="00023B55" w:rsidRDefault="00B90BF1" w:rsidP="00B90BF1">
      <w:pPr>
        <w:tabs>
          <w:tab w:val="left" w:pos="6480"/>
        </w:tabs>
        <w:ind w:left="1540" w:right="-80" w:hanging="880"/>
        <w:jc w:val="left"/>
        <w:rPr>
          <w:sz w:val="22"/>
        </w:rPr>
      </w:pPr>
    </w:p>
    <w:p w:rsidR="00B90BF1" w:rsidRPr="00023B55" w:rsidRDefault="00B90BF1" w:rsidP="00B90BF1">
      <w:pPr>
        <w:tabs>
          <w:tab w:val="left" w:pos="6480"/>
        </w:tabs>
        <w:ind w:left="1540" w:right="-80" w:hanging="880"/>
        <w:jc w:val="left"/>
        <w:rPr>
          <w:sz w:val="22"/>
        </w:rPr>
      </w:pPr>
      <w:r w:rsidRPr="00023B55">
        <w:rPr>
          <w:sz w:val="22"/>
        </w:rPr>
        <w:t>Verse 1</w:t>
      </w:r>
      <w:r w:rsidRPr="00023B55">
        <w:rPr>
          <w:sz w:val="22"/>
        </w:rPr>
        <w:tab/>
        <w:t xml:space="preserve">God is our unfailing refuge and helper in </w:t>
      </w:r>
      <w:proofErr w:type="gramStart"/>
      <w:r w:rsidRPr="00023B55">
        <w:rPr>
          <w:sz w:val="22"/>
        </w:rPr>
        <w:t>all human</w:t>
      </w:r>
      <w:proofErr w:type="gramEnd"/>
      <w:r w:rsidRPr="00023B55">
        <w:rPr>
          <w:sz w:val="22"/>
        </w:rPr>
        <w:t xml:space="preserve"> difficulties</w:t>
      </w:r>
    </w:p>
    <w:p w:rsidR="00B90BF1" w:rsidRPr="00023B55" w:rsidRDefault="00B90BF1" w:rsidP="00B90BF1">
      <w:pPr>
        <w:tabs>
          <w:tab w:val="left" w:pos="6480"/>
        </w:tabs>
        <w:ind w:left="1540" w:right="-80" w:hanging="880"/>
        <w:jc w:val="left"/>
        <w:rPr>
          <w:sz w:val="22"/>
        </w:rPr>
      </w:pPr>
      <w:r w:rsidRPr="00023B55">
        <w:rPr>
          <w:sz w:val="22"/>
        </w:rPr>
        <w:tab/>
        <w:t>No one can defeat Satan’s experienced trickery, power, and hate which hinders us</w:t>
      </w:r>
    </w:p>
    <w:p w:rsidR="00B90BF1" w:rsidRPr="00023B55" w:rsidRDefault="00B90BF1" w:rsidP="00B90BF1">
      <w:pPr>
        <w:tabs>
          <w:tab w:val="left" w:pos="6480"/>
        </w:tabs>
        <w:ind w:left="1540" w:right="-80" w:hanging="880"/>
        <w:jc w:val="left"/>
        <w:rPr>
          <w:sz w:val="22"/>
        </w:rPr>
      </w:pPr>
    </w:p>
    <w:p w:rsidR="00B90BF1" w:rsidRPr="00023B55" w:rsidRDefault="00B90BF1" w:rsidP="00B90BF1">
      <w:pPr>
        <w:tabs>
          <w:tab w:val="left" w:pos="6480"/>
        </w:tabs>
        <w:ind w:left="1540" w:right="-80" w:hanging="880"/>
        <w:jc w:val="left"/>
        <w:rPr>
          <w:sz w:val="22"/>
        </w:rPr>
      </w:pPr>
      <w:r w:rsidRPr="00023B55">
        <w:rPr>
          <w:sz w:val="22"/>
        </w:rPr>
        <w:t>Verse 2</w:t>
      </w:r>
      <w:r w:rsidRPr="00023B55">
        <w:rPr>
          <w:sz w:val="22"/>
        </w:rPr>
        <w:tab/>
        <w:t>Fighting [Satan] in our own strength fails until we trust God’s victorious choice</w:t>
      </w:r>
    </w:p>
    <w:p w:rsidR="00B90BF1" w:rsidRPr="00023B55" w:rsidRDefault="00B90BF1" w:rsidP="00B90BF1">
      <w:pPr>
        <w:tabs>
          <w:tab w:val="left" w:pos="6480"/>
        </w:tabs>
        <w:ind w:left="1540" w:right="-80" w:hanging="880"/>
        <w:jc w:val="left"/>
        <w:rPr>
          <w:sz w:val="22"/>
        </w:rPr>
      </w:pPr>
      <w:r w:rsidRPr="00023B55">
        <w:rPr>
          <w:sz w:val="22"/>
        </w:rPr>
        <w:tab/>
        <w:t>God’s choice is Jesus who is omnipotent, eternal, and victorious [over Satan]</w:t>
      </w:r>
    </w:p>
    <w:p w:rsidR="00B90BF1" w:rsidRPr="00023B55" w:rsidRDefault="00B90BF1" w:rsidP="00B90BF1">
      <w:pPr>
        <w:tabs>
          <w:tab w:val="left" w:pos="6480"/>
        </w:tabs>
        <w:ind w:left="1540" w:right="-80" w:hanging="880"/>
        <w:jc w:val="left"/>
        <w:rPr>
          <w:sz w:val="22"/>
        </w:rPr>
      </w:pPr>
    </w:p>
    <w:p w:rsidR="00B90BF1" w:rsidRPr="00023B55" w:rsidRDefault="00B90BF1" w:rsidP="00B90BF1">
      <w:pPr>
        <w:tabs>
          <w:tab w:val="left" w:pos="6480"/>
        </w:tabs>
        <w:ind w:left="1540" w:right="-80" w:hanging="880"/>
        <w:jc w:val="left"/>
        <w:rPr>
          <w:sz w:val="22"/>
        </w:rPr>
      </w:pPr>
      <w:r w:rsidRPr="00023B55">
        <w:rPr>
          <w:sz w:val="22"/>
        </w:rPr>
        <w:t>Verse 3</w:t>
      </w:r>
      <w:r w:rsidRPr="00023B55">
        <w:rPr>
          <w:sz w:val="22"/>
        </w:rPr>
        <w:tab/>
        <w:t>We need not fear demonic threats because God’s Word gives us victory</w:t>
      </w:r>
    </w:p>
    <w:p w:rsidR="00B90BF1" w:rsidRPr="00023B55" w:rsidRDefault="00B90BF1" w:rsidP="00B90BF1">
      <w:pPr>
        <w:tabs>
          <w:tab w:val="left" w:pos="6480"/>
        </w:tabs>
        <w:ind w:left="1540" w:right="-80" w:hanging="880"/>
        <w:jc w:val="left"/>
        <w:rPr>
          <w:sz w:val="22"/>
        </w:rPr>
      </w:pPr>
      <w:r w:rsidRPr="00023B55">
        <w:rPr>
          <w:sz w:val="22"/>
        </w:rPr>
        <w:tab/>
        <w:t>We need not fear Satan’s anger since Christ’s Word assures his doom</w:t>
      </w:r>
    </w:p>
    <w:p w:rsidR="00B90BF1" w:rsidRPr="00023B55" w:rsidRDefault="00B90BF1" w:rsidP="00B90BF1">
      <w:pPr>
        <w:tabs>
          <w:tab w:val="left" w:pos="6480"/>
        </w:tabs>
        <w:ind w:left="1540" w:right="-80" w:hanging="880"/>
        <w:jc w:val="left"/>
        <w:rPr>
          <w:sz w:val="22"/>
        </w:rPr>
      </w:pPr>
    </w:p>
    <w:p w:rsidR="00B90BF1" w:rsidRPr="00023B55" w:rsidRDefault="00B90BF1" w:rsidP="00B90BF1">
      <w:pPr>
        <w:tabs>
          <w:tab w:val="left" w:pos="6480"/>
        </w:tabs>
        <w:ind w:left="1540" w:right="-80" w:hanging="880"/>
        <w:jc w:val="left"/>
        <w:rPr>
          <w:sz w:val="22"/>
        </w:rPr>
      </w:pPr>
      <w:r w:rsidRPr="00023B55">
        <w:rPr>
          <w:sz w:val="22"/>
        </w:rPr>
        <w:t>Verse 4</w:t>
      </w:r>
      <w:r w:rsidRPr="00023B55">
        <w:rPr>
          <w:sz w:val="22"/>
        </w:rPr>
        <w:tab/>
        <w:t>We thank God that Christ’s Word, Spirit, and gifts overcome demons</w:t>
      </w:r>
    </w:p>
    <w:p w:rsidR="00B90BF1" w:rsidRPr="00023B55" w:rsidRDefault="00B90BF1" w:rsidP="00B90BF1">
      <w:pPr>
        <w:tabs>
          <w:tab w:val="left" w:pos="6480"/>
        </w:tabs>
        <w:ind w:left="1540" w:right="-80" w:hanging="880"/>
        <w:jc w:val="left"/>
        <w:rPr>
          <w:sz w:val="22"/>
        </w:rPr>
      </w:pPr>
      <w:r w:rsidRPr="00023B55">
        <w:rPr>
          <w:sz w:val="22"/>
        </w:rPr>
        <w:tab/>
        <w:t>Seek not materialism, relationships, or life itself, as His truth and kingdom are eternal</w:t>
      </w:r>
    </w:p>
    <w:p w:rsidR="00B90BF1" w:rsidRPr="00023B55" w:rsidRDefault="00B90BF1" w:rsidP="00B90BF1">
      <w:pPr>
        <w:tabs>
          <w:tab w:val="left" w:pos="6480"/>
        </w:tabs>
        <w:ind w:left="700" w:right="-80" w:hanging="380"/>
        <w:jc w:val="left"/>
        <w:rPr>
          <w:sz w:val="22"/>
        </w:rPr>
      </w:pPr>
    </w:p>
    <w:p w:rsidR="00B90BF1" w:rsidRPr="00023B55" w:rsidRDefault="00B90BF1" w:rsidP="00B90BF1">
      <w:pPr>
        <w:tabs>
          <w:tab w:val="left" w:pos="6480"/>
        </w:tabs>
        <w:ind w:left="700" w:right="-80" w:hanging="380"/>
        <w:jc w:val="left"/>
        <w:rPr>
          <w:sz w:val="22"/>
        </w:rPr>
      </w:pPr>
      <w:r w:rsidRPr="00023B55">
        <w:rPr>
          <w:sz w:val="22"/>
        </w:rPr>
        <w:t>B.</w:t>
      </w:r>
      <w:r w:rsidRPr="00023B55">
        <w:rPr>
          <w:sz w:val="22"/>
        </w:rPr>
        <w:tab/>
      </w:r>
      <w:r w:rsidRPr="00023B55">
        <w:rPr>
          <w:i/>
          <w:sz w:val="22"/>
        </w:rPr>
        <w:t>Group similar statements into sections</w:t>
      </w:r>
      <w:r w:rsidRPr="00023B55">
        <w:rPr>
          <w:sz w:val="22"/>
        </w:rPr>
        <w:t xml:space="preserve"> to reveal major divisions (“hunks”) in the passage.</w:t>
      </w:r>
    </w:p>
    <w:p w:rsidR="00B90BF1" w:rsidRPr="00023B55" w:rsidRDefault="00B90BF1" w:rsidP="00B90BF1">
      <w:pPr>
        <w:tabs>
          <w:tab w:val="left" w:pos="6480"/>
        </w:tabs>
        <w:ind w:left="1440" w:right="-80" w:hanging="780"/>
        <w:jc w:val="left"/>
        <w:rPr>
          <w:sz w:val="22"/>
        </w:rPr>
      </w:pPr>
    </w:p>
    <w:p w:rsidR="00B90BF1" w:rsidRPr="00023B55" w:rsidRDefault="00B90BF1" w:rsidP="00B90BF1">
      <w:pPr>
        <w:tabs>
          <w:tab w:val="left" w:pos="6480"/>
        </w:tabs>
        <w:ind w:left="720" w:right="-80"/>
        <w:jc w:val="left"/>
        <w:rPr>
          <w:sz w:val="22"/>
          <w:u w:val="single"/>
        </w:rPr>
      </w:pPr>
      <w:r w:rsidRPr="00023B55">
        <w:rPr>
          <w:sz w:val="22"/>
          <w:u w:val="single"/>
        </w:rPr>
        <w:t xml:space="preserve">Combining the two statements per verse gives </w:t>
      </w:r>
      <w:r w:rsidRPr="00023B55">
        <w:rPr>
          <w:i/>
          <w:sz w:val="22"/>
          <w:u w:val="single"/>
        </w:rPr>
        <w:t>one statement per verse</w:t>
      </w:r>
      <w:r w:rsidRPr="00023B55">
        <w:rPr>
          <w:sz w:val="22"/>
          <w:u w:val="single"/>
        </w:rPr>
        <w:t xml:space="preserve">.  Also, since vv. 1-2 share what </w:t>
      </w:r>
      <w:r w:rsidRPr="00023B55">
        <w:rPr>
          <w:i/>
          <w:sz w:val="22"/>
          <w:u w:val="single"/>
        </w:rPr>
        <w:t xml:space="preserve">God has done </w:t>
      </w:r>
      <w:r w:rsidRPr="00023B55">
        <w:rPr>
          <w:sz w:val="22"/>
          <w:u w:val="single"/>
        </w:rPr>
        <w:t xml:space="preserve">for us while verses 3-4 relate to </w:t>
      </w:r>
      <w:r w:rsidRPr="00023B55">
        <w:rPr>
          <w:i/>
          <w:sz w:val="22"/>
          <w:u w:val="single"/>
        </w:rPr>
        <w:t>our response</w:t>
      </w:r>
      <w:r w:rsidRPr="00023B55">
        <w:rPr>
          <w:sz w:val="22"/>
          <w:u w:val="single"/>
        </w:rPr>
        <w:t xml:space="preserve">, so I group these </w:t>
      </w:r>
      <w:proofErr w:type="gramStart"/>
      <w:r w:rsidRPr="00023B55">
        <w:rPr>
          <w:sz w:val="22"/>
          <w:u w:val="single"/>
        </w:rPr>
        <w:t>verses:</w:t>
      </w:r>
      <w:proofErr w:type="gramEnd"/>
    </w:p>
    <w:p w:rsidR="00B90BF1" w:rsidRPr="00023B55" w:rsidRDefault="00B90BF1" w:rsidP="00B90BF1">
      <w:pPr>
        <w:tabs>
          <w:tab w:val="left" w:pos="6480"/>
        </w:tabs>
        <w:ind w:left="1540" w:right="-80" w:hanging="880"/>
        <w:jc w:val="left"/>
        <w:rPr>
          <w:sz w:val="22"/>
        </w:rPr>
      </w:pPr>
    </w:p>
    <w:p w:rsidR="00B90BF1" w:rsidRPr="00023B55" w:rsidRDefault="00B90BF1" w:rsidP="00B90BF1">
      <w:pPr>
        <w:tabs>
          <w:tab w:val="left" w:pos="6480"/>
        </w:tabs>
        <w:ind w:left="1540" w:right="-80" w:hanging="880"/>
        <w:jc w:val="left"/>
        <w:rPr>
          <w:sz w:val="22"/>
        </w:rPr>
      </w:pPr>
      <w:r w:rsidRPr="00023B55">
        <w:rPr>
          <w:sz w:val="22"/>
        </w:rPr>
        <w:t>Verse 1</w:t>
      </w:r>
      <w:r w:rsidRPr="00023B55">
        <w:rPr>
          <w:sz w:val="22"/>
        </w:rPr>
        <w:tab/>
        <w:t>God is our unfailing refuge against Satan’s powerful devices.</w:t>
      </w:r>
    </w:p>
    <w:p w:rsidR="00B90BF1" w:rsidRPr="00023B55" w:rsidRDefault="00B90BF1" w:rsidP="00B90BF1">
      <w:pPr>
        <w:tabs>
          <w:tab w:val="left" w:pos="6480"/>
        </w:tabs>
        <w:ind w:left="1540" w:right="-80" w:hanging="880"/>
        <w:jc w:val="left"/>
        <w:rPr>
          <w:sz w:val="22"/>
        </w:rPr>
      </w:pPr>
      <w:r w:rsidRPr="00023B55">
        <w:rPr>
          <w:sz w:val="22"/>
        </w:rPr>
        <w:t>Verse 2</w:t>
      </w:r>
      <w:r w:rsidRPr="00023B55">
        <w:rPr>
          <w:sz w:val="22"/>
        </w:rPr>
        <w:tab/>
        <w:t>God chose Christ as our omnipotent and eternal strength for victory [over Satan].</w:t>
      </w:r>
    </w:p>
    <w:p w:rsidR="00B90BF1" w:rsidRPr="00023B55" w:rsidRDefault="00B90BF1" w:rsidP="00B90BF1">
      <w:pPr>
        <w:tabs>
          <w:tab w:val="left" w:pos="6480"/>
        </w:tabs>
        <w:ind w:left="1540" w:right="-80" w:hanging="880"/>
        <w:jc w:val="left"/>
        <w:rPr>
          <w:sz w:val="22"/>
        </w:rPr>
      </w:pPr>
    </w:p>
    <w:p w:rsidR="00B90BF1" w:rsidRPr="00023B55" w:rsidRDefault="00B90BF1" w:rsidP="00B90BF1">
      <w:pPr>
        <w:tabs>
          <w:tab w:val="left" w:pos="6480"/>
        </w:tabs>
        <w:ind w:left="1540" w:right="-80" w:hanging="880"/>
        <w:jc w:val="left"/>
        <w:rPr>
          <w:sz w:val="22"/>
        </w:rPr>
      </w:pPr>
      <w:r w:rsidRPr="00023B55">
        <w:rPr>
          <w:sz w:val="22"/>
        </w:rPr>
        <w:t>Verse 3</w:t>
      </w:r>
      <w:r w:rsidRPr="00023B55">
        <w:rPr>
          <w:sz w:val="22"/>
        </w:rPr>
        <w:tab/>
        <w:t>We have confidence against satanic powers because Satan’s doom is assured.</w:t>
      </w:r>
    </w:p>
    <w:p w:rsidR="00B90BF1" w:rsidRPr="00023B55" w:rsidRDefault="00B90BF1" w:rsidP="00B90BF1">
      <w:pPr>
        <w:tabs>
          <w:tab w:val="left" w:pos="6480"/>
        </w:tabs>
        <w:ind w:left="1540" w:right="-80" w:hanging="880"/>
        <w:jc w:val="left"/>
        <w:rPr>
          <w:sz w:val="22"/>
        </w:rPr>
      </w:pPr>
      <w:r w:rsidRPr="00023B55">
        <w:rPr>
          <w:sz w:val="22"/>
        </w:rPr>
        <w:t>Verse 4</w:t>
      </w:r>
      <w:r w:rsidRPr="00023B55">
        <w:rPr>
          <w:sz w:val="22"/>
        </w:rPr>
        <w:tab/>
        <w:t>We thank Christ’s eternal provisions (Word, Spirit, gifts) rather than temporal ones (materialism, other humans).</w:t>
      </w:r>
    </w:p>
    <w:p w:rsidR="00B90BF1" w:rsidRPr="00023B55" w:rsidRDefault="00B90BF1" w:rsidP="00B90BF1">
      <w:pPr>
        <w:tabs>
          <w:tab w:val="left" w:pos="6480"/>
        </w:tabs>
        <w:ind w:left="700" w:right="-80" w:hanging="380"/>
        <w:jc w:val="left"/>
        <w:rPr>
          <w:sz w:val="22"/>
        </w:rPr>
      </w:pPr>
    </w:p>
    <w:p w:rsidR="00B90BF1" w:rsidRPr="00023B55" w:rsidRDefault="00B90BF1" w:rsidP="00B90BF1">
      <w:pPr>
        <w:tabs>
          <w:tab w:val="left" w:pos="6480"/>
        </w:tabs>
        <w:ind w:left="700" w:right="-80" w:hanging="380"/>
        <w:jc w:val="left"/>
        <w:rPr>
          <w:sz w:val="22"/>
        </w:rPr>
      </w:pPr>
      <w:r w:rsidRPr="00023B55">
        <w:rPr>
          <w:sz w:val="22"/>
        </w:rPr>
        <w:t>C.</w:t>
      </w:r>
      <w:r w:rsidRPr="00023B55">
        <w:rPr>
          <w:sz w:val="22"/>
        </w:rPr>
        <w:tab/>
      </w:r>
      <w:r w:rsidRPr="00424A4A">
        <w:rPr>
          <w:i/>
          <w:sz w:val="22"/>
        </w:rPr>
        <w:t>Write out a full sentence statement for each section</w:t>
      </w:r>
      <w:r w:rsidRPr="00023B55">
        <w:rPr>
          <w:sz w:val="22"/>
        </w:rPr>
        <w:t>, then make sure that the sub points (“A” above) really do fit under each of the major hunks.  Subdivide the sub points further if you wish.</w:t>
      </w:r>
    </w:p>
    <w:p w:rsidR="00B90BF1" w:rsidRPr="00023B55" w:rsidRDefault="00B90BF1" w:rsidP="00B90BF1">
      <w:pPr>
        <w:tabs>
          <w:tab w:val="left" w:pos="6480"/>
        </w:tabs>
        <w:ind w:left="680" w:right="-80"/>
        <w:jc w:val="left"/>
        <w:rPr>
          <w:sz w:val="22"/>
        </w:rPr>
      </w:pPr>
    </w:p>
    <w:p w:rsidR="00B90BF1" w:rsidRPr="00C60966" w:rsidRDefault="00B90BF1" w:rsidP="00B90BF1">
      <w:pPr>
        <w:tabs>
          <w:tab w:val="left" w:pos="6480"/>
        </w:tabs>
        <w:ind w:left="720" w:right="-80"/>
        <w:jc w:val="left"/>
        <w:rPr>
          <w:sz w:val="22"/>
          <w:u w:val="single"/>
        </w:rPr>
      </w:pPr>
      <w:r w:rsidRPr="00023B55">
        <w:rPr>
          <w:sz w:val="22"/>
          <w:u w:val="single"/>
        </w:rPr>
        <w:t>Now I summarize the vv. 1-2 and 3-4 statements above into single sentences like this:</w:t>
      </w:r>
    </w:p>
    <w:p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</w:p>
    <w:p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  <w:r w:rsidRPr="00023B55">
        <w:rPr>
          <w:sz w:val="22"/>
        </w:rPr>
        <w:t>I.</w:t>
      </w:r>
      <w:r w:rsidRPr="00023B55">
        <w:rPr>
          <w:sz w:val="22"/>
        </w:rPr>
        <w:tab/>
        <w:t>God has provided triumph over Satan only through Christ (vv. 1-2).</w:t>
      </w:r>
    </w:p>
    <w:p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</w:p>
    <w:p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  <w:r w:rsidRPr="00023B55">
        <w:rPr>
          <w:sz w:val="22"/>
        </w:rPr>
        <w:t>II.</w:t>
      </w:r>
      <w:r w:rsidRPr="00023B55">
        <w:rPr>
          <w:sz w:val="22"/>
        </w:rPr>
        <w:tab/>
        <w:t>We must fearlessly trust in Christ’s powerful—not our powerless—provisions (vv. 3-4).</w:t>
      </w:r>
    </w:p>
    <w:p w:rsidR="00B90BF1" w:rsidRPr="00023B55" w:rsidRDefault="00B90BF1" w:rsidP="00B90BF1">
      <w:pPr>
        <w:tabs>
          <w:tab w:val="left" w:pos="6480"/>
        </w:tabs>
        <w:ind w:right="-80"/>
        <w:jc w:val="left"/>
        <w:rPr>
          <w:sz w:val="22"/>
        </w:rPr>
      </w:pPr>
      <w:r w:rsidRPr="00023B55">
        <w:rPr>
          <w:sz w:val="22"/>
          <w:u w:val="single"/>
        </w:rPr>
        <w:br w:type="page"/>
      </w:r>
      <w:r w:rsidRPr="00023B55">
        <w:rPr>
          <w:sz w:val="22"/>
          <w:u w:val="single"/>
        </w:rPr>
        <w:lastRenderedPageBreak/>
        <w:t>Even though I’ll add minor transitions later it may help to add in my major transition now:</w:t>
      </w:r>
    </w:p>
    <w:p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</w:p>
    <w:p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  <w:r w:rsidRPr="00023B55">
        <w:rPr>
          <w:sz w:val="22"/>
        </w:rPr>
        <w:t>I.</w:t>
      </w:r>
      <w:r w:rsidRPr="00023B55">
        <w:rPr>
          <w:sz w:val="22"/>
        </w:rPr>
        <w:tab/>
        <w:t>God has provided triumph over Satan only through Christ (vv. 1-2).</w:t>
      </w:r>
    </w:p>
    <w:p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</w:p>
    <w:p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  <w:r w:rsidRPr="00023B55">
        <w:rPr>
          <w:sz w:val="22"/>
        </w:rPr>
        <w:t xml:space="preserve">(But </w:t>
      </w:r>
      <w:r w:rsidRPr="00023B55">
        <w:rPr>
          <w:i/>
          <w:sz w:val="22"/>
        </w:rPr>
        <w:t>how</w:t>
      </w:r>
      <w:r w:rsidRPr="00023B55">
        <w:rPr>
          <w:sz w:val="22"/>
        </w:rPr>
        <w:t xml:space="preserve"> can we </w:t>
      </w:r>
      <w:r>
        <w:rPr>
          <w:sz w:val="22"/>
        </w:rPr>
        <w:t>experience</w:t>
      </w:r>
      <w:r w:rsidRPr="00023B55">
        <w:rPr>
          <w:sz w:val="22"/>
        </w:rPr>
        <w:t xml:space="preserve"> Christ’s victory over Satan?)</w:t>
      </w:r>
    </w:p>
    <w:p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</w:p>
    <w:p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  <w:r w:rsidRPr="00023B55">
        <w:rPr>
          <w:sz w:val="22"/>
        </w:rPr>
        <w:t>II.</w:t>
      </w:r>
      <w:r w:rsidRPr="00023B55">
        <w:rPr>
          <w:sz w:val="22"/>
        </w:rPr>
        <w:tab/>
        <w:t>We must fearlessly trust in Christ’s powerful—not our powerless—provisions (vv. 3-4).</w:t>
      </w:r>
    </w:p>
    <w:p w:rsidR="00B90BF1" w:rsidRPr="00023B55" w:rsidRDefault="00B90BF1" w:rsidP="00B90BF1">
      <w:pPr>
        <w:tabs>
          <w:tab w:val="left" w:pos="6480"/>
        </w:tabs>
        <w:ind w:left="700" w:right="-80" w:hanging="380"/>
        <w:jc w:val="left"/>
        <w:rPr>
          <w:sz w:val="16"/>
        </w:rPr>
      </w:pPr>
    </w:p>
    <w:p w:rsidR="00B90BF1" w:rsidRPr="00023B55" w:rsidRDefault="00B90BF1" w:rsidP="00B90BF1">
      <w:pPr>
        <w:tabs>
          <w:tab w:val="left" w:pos="6480"/>
        </w:tabs>
        <w:ind w:right="-80"/>
        <w:jc w:val="left"/>
        <w:rPr>
          <w:sz w:val="22"/>
        </w:rPr>
      </w:pPr>
      <w:r w:rsidRPr="00023B55">
        <w:rPr>
          <w:sz w:val="22"/>
          <w:u w:val="single"/>
        </w:rPr>
        <w:t>Now I’ll add some sub points (“A” and “B” under my main points):</w:t>
      </w:r>
    </w:p>
    <w:p w:rsidR="00B90BF1" w:rsidRPr="00023B55" w:rsidRDefault="00B90BF1" w:rsidP="00B90BF1">
      <w:pPr>
        <w:tabs>
          <w:tab w:val="left" w:pos="6480"/>
        </w:tabs>
        <w:ind w:left="700" w:right="-80" w:hanging="380"/>
        <w:jc w:val="left"/>
        <w:rPr>
          <w:sz w:val="16"/>
        </w:rPr>
      </w:pPr>
    </w:p>
    <w:p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  <w:r w:rsidRPr="00023B55">
        <w:rPr>
          <w:sz w:val="22"/>
        </w:rPr>
        <w:t>I.</w:t>
      </w:r>
      <w:r w:rsidRPr="00023B55">
        <w:rPr>
          <w:sz w:val="22"/>
        </w:rPr>
        <w:tab/>
        <w:t>God has provided triumph over Satan only through Christ (vv. 1-2).</w:t>
      </w:r>
    </w:p>
    <w:p w:rsidR="00B90BF1" w:rsidRPr="00023B55" w:rsidRDefault="00B90BF1" w:rsidP="00B90BF1">
      <w:pPr>
        <w:tabs>
          <w:tab w:val="left" w:pos="6480"/>
        </w:tabs>
        <w:ind w:left="1380" w:right="-80" w:hanging="360"/>
        <w:jc w:val="left"/>
        <w:rPr>
          <w:sz w:val="22"/>
        </w:rPr>
      </w:pPr>
    </w:p>
    <w:p w:rsidR="00B90BF1" w:rsidRPr="00023B55" w:rsidRDefault="00B90BF1" w:rsidP="00B90BF1">
      <w:pPr>
        <w:tabs>
          <w:tab w:val="left" w:pos="6480"/>
        </w:tabs>
        <w:ind w:left="1380" w:right="-80" w:hanging="360"/>
        <w:jc w:val="left"/>
        <w:rPr>
          <w:sz w:val="22"/>
        </w:rPr>
      </w:pPr>
      <w:r w:rsidRPr="00023B55">
        <w:rPr>
          <w:sz w:val="22"/>
        </w:rPr>
        <w:t>A.</w:t>
      </w:r>
      <w:r w:rsidRPr="00023B55">
        <w:rPr>
          <w:sz w:val="22"/>
        </w:rPr>
        <w:tab/>
        <w:t>Satan has powerful weapons so we must trust God (v. 1)</w:t>
      </w:r>
    </w:p>
    <w:p w:rsidR="00B90BF1" w:rsidRPr="00023B55" w:rsidRDefault="00B90BF1" w:rsidP="00B90BF1">
      <w:pPr>
        <w:tabs>
          <w:tab w:val="left" w:pos="6480"/>
        </w:tabs>
        <w:ind w:left="1380" w:right="-80" w:hanging="360"/>
        <w:jc w:val="left"/>
        <w:rPr>
          <w:sz w:val="22"/>
        </w:rPr>
      </w:pPr>
    </w:p>
    <w:p w:rsidR="00B90BF1" w:rsidRPr="00023B55" w:rsidRDefault="00B90BF1" w:rsidP="00B90BF1">
      <w:pPr>
        <w:tabs>
          <w:tab w:val="left" w:pos="6480"/>
        </w:tabs>
        <w:ind w:left="1380" w:right="-80" w:hanging="360"/>
        <w:jc w:val="left"/>
        <w:rPr>
          <w:sz w:val="22"/>
        </w:rPr>
      </w:pPr>
      <w:r w:rsidRPr="00023B55">
        <w:rPr>
          <w:sz w:val="22"/>
        </w:rPr>
        <w:t>B.</w:t>
      </w:r>
      <w:r w:rsidRPr="00023B55">
        <w:rPr>
          <w:sz w:val="22"/>
        </w:rPr>
        <w:tab/>
        <w:t>God says that His solution to Satan is Christ (v. 2)</w:t>
      </w:r>
    </w:p>
    <w:p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</w:p>
    <w:p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  <w:r w:rsidRPr="00023B55">
        <w:rPr>
          <w:sz w:val="22"/>
        </w:rPr>
        <w:t xml:space="preserve">(But </w:t>
      </w:r>
      <w:r w:rsidRPr="00023B55">
        <w:rPr>
          <w:i/>
          <w:sz w:val="22"/>
        </w:rPr>
        <w:t>how</w:t>
      </w:r>
      <w:r w:rsidRPr="00023B55">
        <w:rPr>
          <w:sz w:val="22"/>
        </w:rPr>
        <w:t xml:space="preserve"> can we </w:t>
      </w:r>
      <w:r>
        <w:rPr>
          <w:sz w:val="22"/>
        </w:rPr>
        <w:t>experience</w:t>
      </w:r>
      <w:r w:rsidRPr="00023B55">
        <w:rPr>
          <w:sz w:val="22"/>
        </w:rPr>
        <w:t xml:space="preserve"> Christ’s victory over Satan?)</w:t>
      </w:r>
    </w:p>
    <w:p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</w:p>
    <w:p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  <w:r w:rsidRPr="00023B55">
        <w:rPr>
          <w:sz w:val="22"/>
        </w:rPr>
        <w:t>II.</w:t>
      </w:r>
      <w:r w:rsidRPr="00023B55">
        <w:rPr>
          <w:sz w:val="22"/>
        </w:rPr>
        <w:tab/>
        <w:t>We must fearlessly trust in Christ’s powerful—not our powerless—provisions (vv. 3-4).</w:t>
      </w:r>
    </w:p>
    <w:p w:rsidR="00B90BF1" w:rsidRPr="00023B55" w:rsidRDefault="00B90BF1" w:rsidP="00B90BF1">
      <w:pPr>
        <w:tabs>
          <w:tab w:val="left" w:pos="6480"/>
        </w:tabs>
        <w:ind w:left="1380" w:right="-80" w:hanging="360"/>
        <w:jc w:val="left"/>
        <w:rPr>
          <w:sz w:val="22"/>
        </w:rPr>
      </w:pPr>
    </w:p>
    <w:p w:rsidR="00B90BF1" w:rsidRPr="00023B55" w:rsidRDefault="00B90BF1" w:rsidP="00B90BF1">
      <w:pPr>
        <w:tabs>
          <w:tab w:val="left" w:pos="6480"/>
        </w:tabs>
        <w:ind w:left="1380" w:right="-80" w:hanging="360"/>
        <w:jc w:val="left"/>
        <w:rPr>
          <w:sz w:val="22"/>
        </w:rPr>
      </w:pPr>
      <w:r w:rsidRPr="00023B55">
        <w:rPr>
          <w:sz w:val="22"/>
        </w:rPr>
        <w:t>A.</w:t>
      </w:r>
      <w:r w:rsidRPr="00023B55">
        <w:rPr>
          <w:sz w:val="22"/>
        </w:rPr>
        <w:tab/>
        <w:t>Don’t fear Satan since you have God’s Word (v. 3).</w:t>
      </w:r>
    </w:p>
    <w:p w:rsidR="00B90BF1" w:rsidRPr="00023B55" w:rsidRDefault="00B90BF1" w:rsidP="00B90BF1">
      <w:pPr>
        <w:tabs>
          <w:tab w:val="left" w:pos="6480"/>
        </w:tabs>
        <w:ind w:left="1380" w:right="-80" w:hanging="360"/>
        <w:jc w:val="left"/>
        <w:rPr>
          <w:sz w:val="22"/>
        </w:rPr>
      </w:pPr>
    </w:p>
    <w:p w:rsidR="00B90BF1" w:rsidRPr="00023B55" w:rsidRDefault="00B90BF1" w:rsidP="00B90BF1">
      <w:pPr>
        <w:tabs>
          <w:tab w:val="left" w:pos="6480"/>
        </w:tabs>
        <w:ind w:left="1380" w:right="-80" w:hanging="360"/>
        <w:jc w:val="left"/>
        <w:rPr>
          <w:sz w:val="22"/>
        </w:rPr>
      </w:pPr>
      <w:r w:rsidRPr="00023B55">
        <w:rPr>
          <w:sz w:val="22"/>
        </w:rPr>
        <w:t>B.</w:t>
      </w:r>
      <w:r w:rsidRPr="00023B55">
        <w:rPr>
          <w:sz w:val="22"/>
        </w:rPr>
        <w:tab/>
        <w:t>Don’t trust in your temporal provisions (v. 4).</w:t>
      </w:r>
    </w:p>
    <w:p w:rsidR="00B90BF1" w:rsidRPr="00023B55" w:rsidRDefault="00B90BF1" w:rsidP="00B90BF1">
      <w:pPr>
        <w:tabs>
          <w:tab w:val="left" w:pos="6480"/>
        </w:tabs>
        <w:ind w:left="700" w:right="-80" w:hanging="380"/>
        <w:jc w:val="left"/>
        <w:rPr>
          <w:sz w:val="16"/>
        </w:rPr>
      </w:pPr>
    </w:p>
    <w:p w:rsidR="00B90BF1" w:rsidRPr="00023B55" w:rsidRDefault="00B90BF1" w:rsidP="00B90BF1">
      <w:pPr>
        <w:tabs>
          <w:tab w:val="left" w:pos="6480"/>
        </w:tabs>
        <w:ind w:right="-80"/>
        <w:jc w:val="left"/>
        <w:rPr>
          <w:sz w:val="22"/>
        </w:rPr>
      </w:pPr>
      <w:r w:rsidRPr="00023B55">
        <w:rPr>
          <w:sz w:val="22"/>
          <w:u w:val="single"/>
        </w:rPr>
        <w:t>Now I’ll add some divisions under my sub points under the second main point &amp; remove “v”:</w:t>
      </w:r>
    </w:p>
    <w:p w:rsidR="00B90BF1" w:rsidRPr="00023B55" w:rsidRDefault="00B90BF1" w:rsidP="00B90BF1">
      <w:pPr>
        <w:tabs>
          <w:tab w:val="left" w:pos="6480"/>
        </w:tabs>
        <w:ind w:left="700" w:right="-80" w:hanging="380"/>
        <w:jc w:val="left"/>
        <w:rPr>
          <w:sz w:val="16"/>
        </w:rPr>
      </w:pPr>
    </w:p>
    <w:p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  <w:r w:rsidRPr="00023B55">
        <w:rPr>
          <w:sz w:val="22"/>
        </w:rPr>
        <w:t>I.</w:t>
      </w:r>
      <w:r w:rsidRPr="00023B55">
        <w:rPr>
          <w:sz w:val="22"/>
        </w:rPr>
        <w:tab/>
        <w:t>God has provided triumph over Satan only through Christ (1-2).</w:t>
      </w:r>
    </w:p>
    <w:p w:rsidR="00B90BF1" w:rsidRPr="00023B55" w:rsidRDefault="00B90BF1" w:rsidP="00B90BF1">
      <w:pPr>
        <w:tabs>
          <w:tab w:val="left" w:pos="6480"/>
        </w:tabs>
        <w:ind w:left="1380" w:right="-80" w:hanging="360"/>
        <w:jc w:val="left"/>
        <w:rPr>
          <w:sz w:val="22"/>
        </w:rPr>
      </w:pPr>
    </w:p>
    <w:p w:rsidR="00B90BF1" w:rsidRPr="00023B55" w:rsidRDefault="00B90BF1" w:rsidP="00B90BF1">
      <w:pPr>
        <w:tabs>
          <w:tab w:val="left" w:pos="6480"/>
        </w:tabs>
        <w:ind w:left="1380" w:right="-80" w:hanging="360"/>
        <w:jc w:val="left"/>
        <w:rPr>
          <w:sz w:val="22"/>
        </w:rPr>
      </w:pPr>
      <w:r w:rsidRPr="00023B55">
        <w:rPr>
          <w:sz w:val="22"/>
        </w:rPr>
        <w:t>A.</w:t>
      </w:r>
      <w:r w:rsidRPr="00023B55">
        <w:rPr>
          <w:sz w:val="22"/>
        </w:rPr>
        <w:tab/>
        <w:t>Satan has powerful weapons so we must trust God (1)</w:t>
      </w:r>
    </w:p>
    <w:p w:rsidR="00B90BF1" w:rsidRPr="00023B55" w:rsidRDefault="00B90BF1" w:rsidP="00B90BF1">
      <w:pPr>
        <w:tabs>
          <w:tab w:val="left" w:pos="6480"/>
        </w:tabs>
        <w:ind w:left="1380" w:right="-80" w:hanging="360"/>
        <w:jc w:val="left"/>
        <w:rPr>
          <w:sz w:val="22"/>
        </w:rPr>
      </w:pPr>
      <w:r w:rsidRPr="00023B55">
        <w:rPr>
          <w:sz w:val="22"/>
        </w:rPr>
        <w:t>B.</w:t>
      </w:r>
      <w:r w:rsidRPr="00023B55">
        <w:rPr>
          <w:sz w:val="22"/>
        </w:rPr>
        <w:tab/>
        <w:t>God says that His solution to Satan is Christ (2)</w:t>
      </w:r>
    </w:p>
    <w:p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</w:p>
    <w:p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  <w:r w:rsidRPr="00023B55">
        <w:rPr>
          <w:sz w:val="22"/>
        </w:rPr>
        <w:t xml:space="preserve">(But </w:t>
      </w:r>
      <w:r w:rsidRPr="00023B55">
        <w:rPr>
          <w:i/>
          <w:sz w:val="22"/>
        </w:rPr>
        <w:t>how</w:t>
      </w:r>
      <w:r w:rsidRPr="00023B55">
        <w:rPr>
          <w:sz w:val="22"/>
        </w:rPr>
        <w:t xml:space="preserve"> can we </w:t>
      </w:r>
      <w:r>
        <w:rPr>
          <w:sz w:val="22"/>
        </w:rPr>
        <w:t>experience</w:t>
      </w:r>
      <w:r w:rsidRPr="00023B55">
        <w:rPr>
          <w:sz w:val="22"/>
        </w:rPr>
        <w:t xml:space="preserve"> Christ’s victory over Satan?)</w:t>
      </w:r>
    </w:p>
    <w:p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</w:p>
    <w:p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  <w:r w:rsidRPr="00023B55">
        <w:rPr>
          <w:sz w:val="22"/>
        </w:rPr>
        <w:t>II.</w:t>
      </w:r>
      <w:r w:rsidRPr="00023B55">
        <w:rPr>
          <w:sz w:val="22"/>
        </w:rPr>
        <w:tab/>
        <w:t>We must fearlessly trust in Christ’s powerful—not our powerless—provisions (3-4).</w:t>
      </w:r>
    </w:p>
    <w:p w:rsidR="00B90BF1" w:rsidRPr="00023B55" w:rsidRDefault="00B90BF1" w:rsidP="00B90BF1">
      <w:pPr>
        <w:tabs>
          <w:tab w:val="left" w:pos="6480"/>
        </w:tabs>
        <w:ind w:left="1380" w:right="-80" w:hanging="360"/>
        <w:jc w:val="left"/>
        <w:rPr>
          <w:sz w:val="22"/>
        </w:rPr>
      </w:pPr>
    </w:p>
    <w:p w:rsidR="00B90BF1" w:rsidRPr="00023B55" w:rsidRDefault="00B90BF1" w:rsidP="00B90BF1">
      <w:pPr>
        <w:tabs>
          <w:tab w:val="left" w:pos="6480"/>
        </w:tabs>
        <w:ind w:left="1380" w:right="-80" w:hanging="360"/>
        <w:jc w:val="left"/>
        <w:rPr>
          <w:sz w:val="22"/>
        </w:rPr>
      </w:pPr>
      <w:r w:rsidRPr="00023B55">
        <w:rPr>
          <w:sz w:val="22"/>
        </w:rPr>
        <w:t>A.</w:t>
      </w:r>
      <w:r w:rsidRPr="00023B55">
        <w:rPr>
          <w:sz w:val="22"/>
        </w:rPr>
        <w:tab/>
        <w:t>Don’t fear Satan since you have God’s Word (3).</w:t>
      </w:r>
    </w:p>
    <w:p w:rsidR="00B90BF1" w:rsidRPr="00023B55" w:rsidRDefault="00B90BF1" w:rsidP="00B90BF1">
      <w:pPr>
        <w:tabs>
          <w:tab w:val="left" w:pos="6480"/>
        </w:tabs>
        <w:ind w:left="1380" w:right="-80" w:hanging="360"/>
        <w:jc w:val="left"/>
        <w:rPr>
          <w:sz w:val="22"/>
        </w:rPr>
      </w:pPr>
    </w:p>
    <w:p w:rsidR="00B90BF1" w:rsidRPr="00023B55" w:rsidRDefault="00B90BF1" w:rsidP="00B90BF1">
      <w:pPr>
        <w:tabs>
          <w:tab w:val="left" w:pos="6480"/>
        </w:tabs>
        <w:ind w:left="1380" w:right="-80" w:hanging="360"/>
        <w:jc w:val="left"/>
        <w:rPr>
          <w:sz w:val="22"/>
        </w:rPr>
      </w:pPr>
      <w:r w:rsidRPr="00023B55">
        <w:rPr>
          <w:sz w:val="22"/>
        </w:rPr>
        <w:t>B.</w:t>
      </w:r>
      <w:r w:rsidRPr="00023B55">
        <w:rPr>
          <w:sz w:val="22"/>
        </w:rPr>
        <w:tab/>
        <w:t>Trust eternal rather than temporal provisions (4).</w:t>
      </w:r>
    </w:p>
    <w:p w:rsidR="00B90BF1" w:rsidRPr="00023B55" w:rsidRDefault="00B90BF1" w:rsidP="00B90BF1">
      <w:pPr>
        <w:tabs>
          <w:tab w:val="left" w:pos="6480"/>
        </w:tabs>
        <w:ind w:left="1740" w:right="-80" w:hanging="360"/>
        <w:jc w:val="left"/>
        <w:rPr>
          <w:sz w:val="22"/>
        </w:rPr>
      </w:pPr>
      <w:r w:rsidRPr="00023B55">
        <w:rPr>
          <w:sz w:val="22"/>
        </w:rPr>
        <w:t>1.</w:t>
      </w:r>
      <w:r w:rsidRPr="00023B55">
        <w:rPr>
          <w:sz w:val="22"/>
        </w:rPr>
        <w:tab/>
        <w:t>Trust Christ’s eternal provisions (4a-c):</w:t>
      </w:r>
    </w:p>
    <w:p w:rsidR="00B90BF1" w:rsidRPr="00023B55" w:rsidRDefault="00B90BF1" w:rsidP="00B90BF1">
      <w:pPr>
        <w:tabs>
          <w:tab w:val="left" w:pos="6480"/>
        </w:tabs>
        <w:ind w:left="2160" w:right="-80" w:hanging="360"/>
        <w:jc w:val="left"/>
        <w:rPr>
          <w:sz w:val="22"/>
        </w:rPr>
      </w:pPr>
      <w:r w:rsidRPr="00023B55">
        <w:rPr>
          <w:sz w:val="22"/>
        </w:rPr>
        <w:t>a.</w:t>
      </w:r>
      <w:r w:rsidRPr="00023B55">
        <w:rPr>
          <w:sz w:val="22"/>
        </w:rPr>
        <w:tab/>
        <w:t>Trust in the Bible (4a).</w:t>
      </w:r>
    </w:p>
    <w:p w:rsidR="00B90BF1" w:rsidRPr="00023B55" w:rsidRDefault="00B90BF1" w:rsidP="00B90BF1">
      <w:pPr>
        <w:tabs>
          <w:tab w:val="left" w:pos="6480"/>
        </w:tabs>
        <w:ind w:left="2160" w:right="-80" w:hanging="360"/>
        <w:jc w:val="left"/>
        <w:rPr>
          <w:sz w:val="22"/>
        </w:rPr>
      </w:pPr>
      <w:r w:rsidRPr="00023B55">
        <w:rPr>
          <w:sz w:val="22"/>
        </w:rPr>
        <w:t>b.</w:t>
      </w:r>
      <w:r w:rsidRPr="00023B55">
        <w:rPr>
          <w:sz w:val="22"/>
        </w:rPr>
        <w:tab/>
        <w:t>Rely upon the Holy Spirit (4b).</w:t>
      </w:r>
    </w:p>
    <w:p w:rsidR="00B90BF1" w:rsidRPr="00023B55" w:rsidRDefault="00B90BF1" w:rsidP="00B90BF1">
      <w:pPr>
        <w:tabs>
          <w:tab w:val="left" w:pos="6480"/>
        </w:tabs>
        <w:ind w:left="2160" w:right="-80" w:hanging="360"/>
        <w:jc w:val="left"/>
        <w:rPr>
          <w:sz w:val="22"/>
        </w:rPr>
      </w:pPr>
      <w:r w:rsidRPr="00023B55">
        <w:rPr>
          <w:sz w:val="22"/>
        </w:rPr>
        <w:t>c.</w:t>
      </w:r>
      <w:r w:rsidRPr="00023B55">
        <w:rPr>
          <w:sz w:val="22"/>
        </w:rPr>
        <w:tab/>
        <w:t>Utilize the gifts of the Spirit (4c).</w:t>
      </w:r>
    </w:p>
    <w:p w:rsidR="00B90BF1" w:rsidRPr="00023B55" w:rsidRDefault="00B90BF1" w:rsidP="00B90BF1">
      <w:pPr>
        <w:tabs>
          <w:tab w:val="left" w:pos="6480"/>
        </w:tabs>
        <w:ind w:left="1740" w:right="-80" w:hanging="360"/>
        <w:jc w:val="left"/>
        <w:rPr>
          <w:sz w:val="22"/>
        </w:rPr>
      </w:pPr>
      <w:r w:rsidRPr="00023B55">
        <w:rPr>
          <w:sz w:val="22"/>
        </w:rPr>
        <w:t>2.</w:t>
      </w:r>
      <w:r w:rsidRPr="00023B55">
        <w:rPr>
          <w:sz w:val="22"/>
        </w:rPr>
        <w:tab/>
        <w:t>Never trust in temporal provisions (4d-e).</w:t>
      </w:r>
    </w:p>
    <w:p w:rsidR="00B90BF1" w:rsidRPr="00023B55" w:rsidRDefault="00B90BF1" w:rsidP="00B90BF1">
      <w:pPr>
        <w:tabs>
          <w:tab w:val="left" w:pos="6480"/>
        </w:tabs>
        <w:ind w:left="2160" w:right="-80" w:hanging="360"/>
        <w:jc w:val="left"/>
        <w:rPr>
          <w:sz w:val="22"/>
        </w:rPr>
      </w:pPr>
      <w:r w:rsidRPr="00023B55">
        <w:rPr>
          <w:sz w:val="22"/>
        </w:rPr>
        <w:t>a.</w:t>
      </w:r>
      <w:r w:rsidRPr="00023B55">
        <w:rPr>
          <w:sz w:val="22"/>
        </w:rPr>
        <w:tab/>
        <w:t>Never trust in any material thing (4d).</w:t>
      </w:r>
    </w:p>
    <w:p w:rsidR="00B90BF1" w:rsidRPr="00023B55" w:rsidRDefault="00B90BF1" w:rsidP="00B90BF1">
      <w:pPr>
        <w:tabs>
          <w:tab w:val="left" w:pos="6480"/>
        </w:tabs>
        <w:ind w:left="2160" w:right="-80" w:hanging="360"/>
        <w:jc w:val="left"/>
        <w:rPr>
          <w:sz w:val="22"/>
        </w:rPr>
      </w:pPr>
      <w:r w:rsidRPr="00023B55">
        <w:rPr>
          <w:sz w:val="22"/>
        </w:rPr>
        <w:t>b.</w:t>
      </w:r>
      <w:r w:rsidRPr="00023B55">
        <w:rPr>
          <w:sz w:val="22"/>
        </w:rPr>
        <w:tab/>
        <w:t>Never rely upon another person for ultimate strength (4e).</w:t>
      </w:r>
    </w:p>
    <w:p w:rsidR="00B90BF1" w:rsidRPr="00023B55" w:rsidRDefault="00B90BF1" w:rsidP="00B90BF1">
      <w:pPr>
        <w:tabs>
          <w:tab w:val="left" w:pos="6480"/>
        </w:tabs>
        <w:ind w:left="700" w:right="-80" w:hanging="380"/>
        <w:jc w:val="left"/>
        <w:rPr>
          <w:sz w:val="16"/>
        </w:rPr>
      </w:pPr>
    </w:p>
    <w:p w:rsidR="00B90BF1" w:rsidRPr="00023B55" w:rsidRDefault="00B90BF1" w:rsidP="00B90BF1">
      <w:pPr>
        <w:tabs>
          <w:tab w:val="left" w:pos="6480"/>
        </w:tabs>
        <w:ind w:left="450" w:right="-80" w:hanging="380"/>
        <w:jc w:val="left"/>
        <w:rPr>
          <w:sz w:val="22"/>
          <w:u w:val="single"/>
        </w:rPr>
      </w:pPr>
      <w:r w:rsidRPr="00023B55">
        <w:rPr>
          <w:sz w:val="22"/>
          <w:u w:val="single"/>
        </w:rPr>
        <w:t>Step 3: CPT—Sum up your MPs in a subject/complement sentence called the central proposition of the text (“exegetical idea”)</w:t>
      </w:r>
    </w:p>
    <w:p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12"/>
        </w:rPr>
      </w:pPr>
    </w:p>
    <w:p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  <w:r w:rsidRPr="00023B55">
        <w:rPr>
          <w:sz w:val="22"/>
        </w:rPr>
        <w:t>I.</w:t>
      </w:r>
      <w:r w:rsidRPr="00023B55">
        <w:rPr>
          <w:sz w:val="22"/>
        </w:rPr>
        <w:tab/>
        <w:t>God has provided triumph over Satan only through Christ (1-2).</w:t>
      </w:r>
    </w:p>
    <w:p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  <w:r w:rsidRPr="00023B55">
        <w:rPr>
          <w:sz w:val="22"/>
        </w:rPr>
        <w:t>+</w:t>
      </w:r>
    </w:p>
    <w:p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  <w:r w:rsidRPr="00023B55">
        <w:rPr>
          <w:sz w:val="22"/>
        </w:rPr>
        <w:t>II.</w:t>
      </w:r>
      <w:r w:rsidRPr="00023B55">
        <w:rPr>
          <w:sz w:val="22"/>
        </w:rPr>
        <w:tab/>
        <w:t>We must fearlessly trust in Christ’s powerful—not our powerless—provisions (3-4).</w:t>
      </w:r>
    </w:p>
    <w:p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  <w:r w:rsidRPr="00023B55">
        <w:rPr>
          <w:sz w:val="22"/>
        </w:rPr>
        <w:t>=</w:t>
      </w:r>
    </w:p>
    <w:p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  <w:r w:rsidRPr="00023B55">
        <w:rPr>
          <w:sz w:val="22"/>
        </w:rPr>
        <w:t>Options:</w:t>
      </w:r>
    </w:p>
    <w:p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  <w:r w:rsidRPr="00023B55">
        <w:rPr>
          <w:sz w:val="22"/>
        </w:rPr>
        <w:t>E.I.  Christ alone protects us from Satan’s powerful devices so we should trust in His power</w:t>
      </w:r>
    </w:p>
    <w:p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  <w:r w:rsidRPr="00023B55">
        <w:rPr>
          <w:sz w:val="22"/>
        </w:rPr>
        <w:t xml:space="preserve">E.I.  Trusting Christ’s powerful provisions is the only way to defeat Satan’s powerful devices </w:t>
      </w:r>
    </w:p>
    <w:p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  <w:r w:rsidRPr="00023B55">
        <w:rPr>
          <w:sz w:val="22"/>
        </w:rPr>
        <w:t>E.I.  Victory over Satan’s devices is possible only by trusting Christ’s provisions</w:t>
      </w:r>
    </w:p>
    <w:p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  <w:r w:rsidRPr="00023B55">
        <w:rPr>
          <w:sz w:val="22"/>
        </w:rPr>
        <w:t>E.I.  We can triumph over Satan only through Christ</w:t>
      </w:r>
    </w:p>
    <w:p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  <w:r w:rsidRPr="00023B55">
        <w:rPr>
          <w:sz w:val="22"/>
        </w:rPr>
        <w:t>In step 5 we’ll reword this into a big idea like: “Trust Christ against Satan—not yourself!”</w:t>
      </w:r>
    </w:p>
    <w:p w:rsidR="00013588" w:rsidRPr="00B90BF1" w:rsidRDefault="00013588" w:rsidP="00E3758D">
      <w:pPr>
        <w:tabs>
          <w:tab w:val="left" w:pos="6480"/>
        </w:tabs>
        <w:ind w:left="300" w:right="-80" w:hanging="300"/>
        <w:jc w:val="left"/>
      </w:pPr>
    </w:p>
    <w:sectPr w:rsidR="00013588" w:rsidRPr="00B90BF1" w:rsidSect="00E3758D">
      <w:headerReference w:type="even" r:id="rId8"/>
      <w:headerReference w:type="default" r:id="rId9"/>
      <w:pgSz w:w="11880" w:h="16840"/>
      <w:pgMar w:top="720" w:right="720" w:bottom="720" w:left="1152" w:header="720" w:footer="720" w:gutter="0"/>
      <w:pgNumType w:start="31"/>
      <w:cols w:space="55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88" w:rsidRDefault="00013588">
      <w:r>
        <w:separator/>
      </w:r>
    </w:p>
  </w:endnote>
  <w:endnote w:type="continuationSeparator" w:id="0">
    <w:p w:rsidR="00013588" w:rsidRDefault="0001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88" w:rsidRDefault="00013588">
      <w:r>
        <w:separator/>
      </w:r>
    </w:p>
  </w:footnote>
  <w:footnote w:type="continuationSeparator" w:id="0">
    <w:p w:rsidR="00013588" w:rsidRDefault="000135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88" w:rsidRDefault="00013588">
    <w:pPr>
      <w:pStyle w:val="Header"/>
      <w:framePr w:w="576" w:hSpace="0" w:wrap="around" w:vAnchor="page" w:hAnchor="page" w:x="10845" w:y="72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:rsidR="00013588" w:rsidRDefault="00013588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88" w:rsidRDefault="00013588" w:rsidP="00B90BF1">
    <w:pPr>
      <w:pStyle w:val="Header"/>
      <w:framePr w:w="576" w:hSpace="0" w:wrap="around" w:vAnchor="page" w:hAnchor="page" w:x="10845" w:y="721"/>
      <w:widowControl w:val="0"/>
      <w:ind w:right="154"/>
      <w:jc w:val="lef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12D8">
      <w:rPr>
        <w:rStyle w:val="PageNumber"/>
        <w:noProof/>
      </w:rPr>
      <w:t>32</w:t>
    </w:r>
    <w:r>
      <w:rPr>
        <w:rStyle w:val="PageNumber"/>
      </w:rPr>
      <w:fldChar w:fldCharType="end"/>
    </w:r>
  </w:p>
  <w:p w:rsidR="00013588" w:rsidRDefault="00013588">
    <w:pPr>
      <w:pStyle w:val="Header"/>
      <w:widowControl w:val="0"/>
      <w:tabs>
        <w:tab w:val="clear" w:pos="4320"/>
        <w:tab w:val="clear" w:pos="8640"/>
        <w:tab w:val="center" w:pos="4800"/>
        <w:tab w:val="right" w:pos="7820"/>
      </w:tabs>
      <w:ind w:right="-940"/>
    </w:pPr>
    <w:r>
      <w:t xml:space="preserve">Rick Griffith, </w:t>
    </w:r>
    <w:r>
      <w:rPr>
        <w:sz w:val="20"/>
      </w:rPr>
      <w:t>PhD</w:t>
    </w:r>
    <w:r>
      <w:tab/>
      <w:t>Homiletics I</w:t>
    </w:r>
    <w:r>
      <w:tab/>
    </w:r>
  </w:p>
  <w:p w:rsidR="00013588" w:rsidRDefault="00013588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0000005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3">
    <w:nsid w:val="00000007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4">
    <w:nsid w:val="61A7057D"/>
    <w:multiLevelType w:val="hybridMultilevel"/>
    <w:tmpl w:val="BBA05E6E"/>
    <w:lvl w:ilvl="0">
      <w:start w:val="10"/>
      <w:numFmt w:val="decimal"/>
      <w:lvlText w:val="%1."/>
      <w:lvlJc w:val="left"/>
      <w:pPr>
        <w:tabs>
          <w:tab w:val="num" w:pos="1360"/>
        </w:tabs>
        <w:ind w:left="1360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grammar="clean"/>
  <w:defaultTabStop w:val="57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6D"/>
    <w:rsid w:val="00013588"/>
    <w:rsid w:val="00294B5B"/>
    <w:rsid w:val="007A12D8"/>
    <w:rsid w:val="00B90BF1"/>
    <w:rsid w:val="00D045A5"/>
    <w:rsid w:val="00E3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F2"/>
    <w:pPr>
      <w:ind w:right="332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ind w:right="-1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ind w:right="-1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ind w:right="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right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17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4">
    <w:name w:val="toc 4"/>
    <w:basedOn w:val="Normal"/>
    <w:next w:val="Normal"/>
    <w:semiHidden/>
    <w:pPr>
      <w:tabs>
        <w:tab w:val="right" w:leader="dot" w:pos="9550"/>
      </w:tabs>
      <w:ind w:left="720"/>
      <w:jc w:val="left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550"/>
      </w:tabs>
      <w:ind w:left="480"/>
      <w:jc w:val="left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550"/>
      </w:tabs>
      <w:spacing w:before="240"/>
      <w:ind w:left="240"/>
      <w:jc w:val="left"/>
    </w:pPr>
    <w:rPr>
      <w:b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550"/>
      </w:tabs>
      <w:spacing w:before="360"/>
      <w:jc w:val="left"/>
    </w:pPr>
    <w:rPr>
      <w:rFonts w:ascii="Helvetica" w:hAnsi="Helvetica"/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styleId="TOC5">
    <w:name w:val="toc 5"/>
    <w:basedOn w:val="Normal"/>
    <w:next w:val="Normal"/>
    <w:semiHidden/>
    <w:pPr>
      <w:tabs>
        <w:tab w:val="right" w:leader="dot" w:pos="9550"/>
      </w:tabs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550"/>
      </w:tabs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550"/>
      </w:tabs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550"/>
      </w:tabs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550"/>
      </w:tabs>
      <w:ind w:left="1920"/>
      <w:jc w:val="left"/>
    </w:pPr>
    <w:rPr>
      <w:sz w:val="20"/>
    </w:rPr>
  </w:style>
  <w:style w:type="paragraph" w:styleId="BodyText2">
    <w:name w:val="Body Text 2"/>
    <w:basedOn w:val="Normal"/>
    <w:pPr>
      <w:tabs>
        <w:tab w:val="left" w:pos="0"/>
        <w:tab w:val="left" w:pos="3140"/>
        <w:tab w:val="left" w:pos="7640"/>
      </w:tabs>
      <w:ind w:right="0"/>
      <w:jc w:val="left"/>
    </w:pPr>
    <w:rPr>
      <w:sz w:val="28"/>
    </w:rPr>
  </w:style>
  <w:style w:type="paragraph" w:styleId="BodyText">
    <w:name w:val="Body Text"/>
    <w:basedOn w:val="Normal"/>
    <w:pPr>
      <w:ind w:right="-90"/>
      <w:jc w:val="left"/>
    </w:pPr>
  </w:style>
  <w:style w:type="paragraph" w:styleId="Caption">
    <w:name w:val="caption"/>
    <w:basedOn w:val="Normal"/>
    <w:next w:val="Normal"/>
    <w:qFormat/>
    <w:pPr>
      <w:framePr w:w="2533" w:h="13681" w:vSpace="0" w:wrap="around" w:vAnchor="text" w:hAnchor="page" w:x="8701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2430"/>
      </w:tabs>
      <w:ind w:left="270" w:right="20" w:hanging="270"/>
      <w:jc w:val="center"/>
    </w:pPr>
    <w:rPr>
      <w:b/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114B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F2"/>
    <w:pPr>
      <w:ind w:right="332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ind w:right="-1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ind w:right="-1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ind w:right="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right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17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4">
    <w:name w:val="toc 4"/>
    <w:basedOn w:val="Normal"/>
    <w:next w:val="Normal"/>
    <w:semiHidden/>
    <w:pPr>
      <w:tabs>
        <w:tab w:val="right" w:leader="dot" w:pos="9550"/>
      </w:tabs>
      <w:ind w:left="720"/>
      <w:jc w:val="left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550"/>
      </w:tabs>
      <w:ind w:left="480"/>
      <w:jc w:val="left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550"/>
      </w:tabs>
      <w:spacing w:before="240"/>
      <w:ind w:left="240"/>
      <w:jc w:val="left"/>
    </w:pPr>
    <w:rPr>
      <w:b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550"/>
      </w:tabs>
      <w:spacing w:before="360"/>
      <w:jc w:val="left"/>
    </w:pPr>
    <w:rPr>
      <w:rFonts w:ascii="Helvetica" w:hAnsi="Helvetica"/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styleId="TOC5">
    <w:name w:val="toc 5"/>
    <w:basedOn w:val="Normal"/>
    <w:next w:val="Normal"/>
    <w:semiHidden/>
    <w:pPr>
      <w:tabs>
        <w:tab w:val="right" w:leader="dot" w:pos="9550"/>
      </w:tabs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550"/>
      </w:tabs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550"/>
      </w:tabs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550"/>
      </w:tabs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550"/>
      </w:tabs>
      <w:ind w:left="1920"/>
      <w:jc w:val="left"/>
    </w:pPr>
    <w:rPr>
      <w:sz w:val="20"/>
    </w:rPr>
  </w:style>
  <w:style w:type="paragraph" w:styleId="BodyText2">
    <w:name w:val="Body Text 2"/>
    <w:basedOn w:val="Normal"/>
    <w:pPr>
      <w:tabs>
        <w:tab w:val="left" w:pos="0"/>
        <w:tab w:val="left" w:pos="3140"/>
        <w:tab w:val="left" w:pos="7640"/>
      </w:tabs>
      <w:ind w:right="0"/>
      <w:jc w:val="left"/>
    </w:pPr>
    <w:rPr>
      <w:sz w:val="28"/>
    </w:rPr>
  </w:style>
  <w:style w:type="paragraph" w:styleId="BodyText">
    <w:name w:val="Body Text"/>
    <w:basedOn w:val="Normal"/>
    <w:pPr>
      <w:ind w:right="-90"/>
      <w:jc w:val="left"/>
    </w:pPr>
  </w:style>
  <w:style w:type="paragraph" w:styleId="Caption">
    <w:name w:val="caption"/>
    <w:basedOn w:val="Normal"/>
    <w:next w:val="Normal"/>
    <w:qFormat/>
    <w:pPr>
      <w:framePr w:w="2533" w:h="13681" w:vSpace="0" w:wrap="around" w:vAnchor="text" w:hAnchor="page" w:x="8701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2430"/>
      </w:tabs>
      <w:ind w:left="270" w:right="20" w:hanging="270"/>
      <w:jc w:val="center"/>
    </w:pPr>
    <w:rPr>
      <w:b/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114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Homiletics</vt:lpstr>
    </vt:vector>
  </TitlesOfParts>
  <Company>Singapore Bible College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Homiletics</dc:title>
  <dc:subject/>
  <dc:creator>Dr. Rick Griffith</dc:creator>
  <cp:keywords/>
  <cp:lastModifiedBy>Rick Griffith</cp:lastModifiedBy>
  <cp:revision>2</cp:revision>
  <cp:lastPrinted>2006-09-22T10:43:00Z</cp:lastPrinted>
  <dcterms:created xsi:type="dcterms:W3CDTF">2016-07-20T11:12:00Z</dcterms:created>
  <dcterms:modified xsi:type="dcterms:W3CDTF">2016-07-20T11:12:00Z</dcterms:modified>
</cp:coreProperties>
</file>